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52C66037" w14:textId="005C2373" w:rsidR="006906FB" w:rsidRPr="006906FB" w:rsidRDefault="006906FB" w:rsidP="00690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FF"/>
          <w:lang w:val="es-PE"/>
        </w:rPr>
      </w:pPr>
      <w:r w:rsidRPr="006906FB">
        <w:rPr>
          <w:rFonts w:ascii="Arial" w:hAnsi="Arial" w:cs="Arial"/>
          <w:b/>
          <w:color w:val="0000FF"/>
          <w:lang w:val="es-PE"/>
        </w:rPr>
        <w:t>Código del TIC</w:t>
      </w:r>
    </w:p>
    <w:p w14:paraId="18DA043A" w14:textId="2DE095C4" w:rsidR="006906FB" w:rsidRPr="006906FB" w:rsidRDefault="006906FB" w:rsidP="00690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FF"/>
          <w:lang w:val="es-PE"/>
        </w:rPr>
      </w:pPr>
      <w:r w:rsidRPr="006906FB">
        <w:rPr>
          <w:rFonts w:ascii="Arial" w:hAnsi="Arial" w:cs="Arial"/>
          <w:b/>
          <w:color w:val="0000FF"/>
          <w:lang w:val="es-PE"/>
        </w:rPr>
        <w:t xml:space="preserve">(Es </w:t>
      </w:r>
      <w:r w:rsidR="00D60448" w:rsidRPr="00F5624E">
        <w:rPr>
          <w:rFonts w:ascii="Arial" w:hAnsi="Arial" w:cs="Arial"/>
          <w:b/>
          <w:color w:val="0000FF"/>
          <w:lang w:val="es-PE"/>
        </w:rPr>
        <w:t xml:space="preserve">codificado por </w:t>
      </w:r>
      <w:r w:rsidR="00D60448">
        <w:rPr>
          <w:rFonts w:ascii="Arial" w:hAnsi="Arial" w:cs="Arial"/>
          <w:b/>
          <w:color w:val="0000FF"/>
          <w:lang w:val="es-PE"/>
        </w:rPr>
        <w:t>el Comité Técnico Nacional de la Especialidad</w:t>
      </w:r>
      <w:r w:rsidRPr="006906FB">
        <w:rPr>
          <w:rFonts w:ascii="Arial" w:hAnsi="Arial" w:cs="Arial"/>
          <w:b/>
          <w:color w:val="0000FF"/>
          <w:lang w:val="es-PE"/>
        </w:rPr>
        <w:t>)</w:t>
      </w:r>
    </w:p>
    <w:tbl>
      <w:tblPr>
        <w:tblStyle w:val="Tablaconcuadrcula"/>
        <w:tblW w:w="1843" w:type="dxa"/>
        <w:tblInd w:w="3397" w:type="dxa"/>
        <w:tblLook w:val="04A0" w:firstRow="1" w:lastRow="0" w:firstColumn="1" w:lastColumn="0" w:noHBand="0" w:noVBand="1"/>
      </w:tblPr>
      <w:tblGrid>
        <w:gridCol w:w="1843"/>
      </w:tblGrid>
      <w:tr w:rsidR="006906FB" w:rsidRPr="006906FB" w14:paraId="5FBC1000" w14:textId="77777777" w:rsidTr="00CB562C">
        <w:tc>
          <w:tcPr>
            <w:tcW w:w="1843" w:type="dxa"/>
          </w:tcPr>
          <w:p w14:paraId="19294801" w14:textId="23FB4ADB" w:rsidR="006906FB" w:rsidRPr="006906FB" w:rsidRDefault="00CB562C" w:rsidP="006906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ind w:left="32" w:hanging="32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lang w:val="es-PE"/>
              </w:rPr>
            </w:pPr>
            <w:r w:rsidRPr="00CB562C">
              <w:rPr>
                <w:rFonts w:ascii="Arial" w:hAnsi="Arial" w:cs="Arial"/>
                <w:b/>
                <w:color w:val="0000FF"/>
                <w:sz w:val="28"/>
                <w:szCs w:val="28"/>
                <w:lang w:val="es-PE"/>
              </w:rPr>
              <w:t>TIC</w:t>
            </w:r>
            <w:r w:rsidR="006906FB" w:rsidRPr="00CB562C">
              <w:rPr>
                <w:rFonts w:ascii="Arial" w:hAnsi="Arial" w:cs="Arial"/>
                <w:b/>
                <w:color w:val="0000FF"/>
                <w:sz w:val="28"/>
                <w:szCs w:val="28"/>
                <w:lang w:val="es-PE"/>
              </w:rPr>
              <w:t xml:space="preserve">- </w:t>
            </w:r>
            <w:r w:rsidRPr="00CB562C">
              <w:rPr>
                <w:rFonts w:ascii="Arial" w:hAnsi="Arial" w:cs="Arial"/>
                <w:b/>
                <w:color w:val="0000FF"/>
                <w:sz w:val="28"/>
                <w:szCs w:val="28"/>
                <w:lang w:val="es-PE"/>
              </w:rPr>
              <w:t>___</w:t>
            </w:r>
          </w:p>
        </w:tc>
      </w:tr>
    </w:tbl>
    <w:p w14:paraId="0CF85EA9" w14:textId="283F2120" w:rsidR="006906FB" w:rsidRDefault="006906FB" w:rsidP="00690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FF"/>
          <w:sz w:val="16"/>
          <w:szCs w:val="16"/>
          <w:lang w:val="es-PE"/>
        </w:rPr>
      </w:pPr>
      <w:r>
        <w:rPr>
          <w:rFonts w:ascii="Arial" w:hAnsi="Arial" w:cs="Arial"/>
          <w:b/>
          <w:color w:val="000000"/>
          <w:sz w:val="28"/>
          <w:szCs w:val="28"/>
          <w:lang w:val="es-PE"/>
        </w:rPr>
        <w:t xml:space="preserve"> </w:t>
      </w:r>
    </w:p>
    <w:p w14:paraId="53C15530" w14:textId="77777777" w:rsidR="006906FB" w:rsidRPr="006906FB" w:rsidRDefault="006906FB" w:rsidP="00690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00"/>
          <w:sz w:val="16"/>
          <w:szCs w:val="16"/>
          <w:lang w:val="es-PE"/>
        </w:rPr>
      </w:pPr>
    </w:p>
    <w:p w14:paraId="4291ED03" w14:textId="1F65FAE5" w:rsidR="00F82658" w:rsidRDefault="00F82658" w:rsidP="005B04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s-PE"/>
        </w:rPr>
      </w:pPr>
      <w:r w:rsidRPr="00F82658">
        <w:rPr>
          <w:rFonts w:ascii="Arial" w:hAnsi="Arial" w:cs="Arial"/>
          <w:b/>
          <w:color w:val="000000"/>
          <w:sz w:val="28"/>
          <w:szCs w:val="28"/>
          <w:lang w:val="es-PE"/>
        </w:rPr>
        <w:t>Título del trabajo de investigación</w:t>
      </w:r>
      <w:r>
        <w:rPr>
          <w:rFonts w:ascii="Arial" w:hAnsi="Arial" w:cs="Arial"/>
          <w:b/>
          <w:color w:val="000000"/>
          <w:sz w:val="28"/>
          <w:szCs w:val="28"/>
          <w:lang w:val="es-PE"/>
        </w:rPr>
        <w:t xml:space="preserve"> (en español)</w:t>
      </w:r>
    </w:p>
    <w:p w14:paraId="61C0C5C4" w14:textId="77777777" w:rsidR="005B04C5" w:rsidRDefault="005B04C5" w:rsidP="005B04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5B04C5">
        <w:rPr>
          <w:rFonts w:ascii="Arial" w:hAnsi="Arial" w:cs="Arial"/>
          <w:b/>
          <w:color w:val="000000"/>
          <w:sz w:val="28"/>
          <w:szCs w:val="28"/>
          <w:lang w:val="en-US"/>
        </w:rPr>
        <w:t>Title of the research work (in English)</w:t>
      </w:r>
    </w:p>
    <w:p w14:paraId="4387C57F" w14:textId="31C1F702" w:rsidR="00E43DE5" w:rsidRPr="00CB562C" w:rsidRDefault="0010197F" w:rsidP="0010197F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0"/>
        <w:jc w:val="center"/>
        <w:rPr>
          <w:rStyle w:val="Textoennegrita"/>
          <w:rFonts w:ascii="Arial" w:hAnsi="Arial" w:cs="Arial"/>
          <w:color w:val="000000"/>
          <w:bdr w:val="single" w:sz="2" w:space="0" w:color="E5E7EB" w:frame="1"/>
          <w:lang w:val="en-US"/>
        </w:rPr>
      </w:pPr>
      <w:r w:rsidRPr="0010197F">
        <w:rPr>
          <w:rStyle w:val="Textoennegrita"/>
          <w:rFonts w:ascii="Arial" w:hAnsi="Arial" w:cs="Arial"/>
          <w:color w:val="000000"/>
          <w:bdr w:val="single" w:sz="2" w:space="0" w:color="E5E7EB" w:frame="1"/>
          <w:lang w:val="en-US"/>
        </w:rPr>
        <w:drawing>
          <wp:inline distT="0" distB="0" distL="0" distR="0" wp14:anchorId="792DC6AA" wp14:editId="3F9261B1">
            <wp:extent cx="5325110" cy="3743325"/>
            <wp:effectExtent l="0" t="0" r="8890" b="9525"/>
            <wp:docPr id="990095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955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6144" cy="375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134D" w14:textId="63CD6C13" w:rsidR="005B04C5" w:rsidRPr="00CB562C" w:rsidRDefault="005B04C5" w:rsidP="005B04C5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Style w:val="Textoennegrita"/>
          <w:rFonts w:ascii="Arial" w:hAnsi="Arial" w:cs="Arial"/>
          <w:color w:val="000000"/>
          <w:bdr w:val="single" w:sz="2" w:space="0" w:color="E5E7EB" w:frame="1"/>
          <w:lang w:val="en-US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3967"/>
        <w:gridCol w:w="1545"/>
      </w:tblGrid>
      <w:tr w:rsidR="00D60448" w14:paraId="38AD472E" w14:textId="77777777" w:rsidTr="00D60448">
        <w:tc>
          <w:tcPr>
            <w:tcW w:w="3967" w:type="dxa"/>
          </w:tcPr>
          <w:p w14:paraId="12C661AA" w14:textId="20E291FA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Tipo de Manuscrito</w:t>
            </w:r>
          </w:p>
        </w:tc>
        <w:tc>
          <w:tcPr>
            <w:tcW w:w="1545" w:type="dxa"/>
          </w:tcPr>
          <w:p w14:paraId="5F9D82BC" w14:textId="03EECF8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Marcar (X)</w:t>
            </w:r>
          </w:p>
        </w:tc>
      </w:tr>
      <w:tr w:rsidR="00D60448" w14:paraId="02894759" w14:textId="77777777" w:rsidTr="00D60448">
        <w:tc>
          <w:tcPr>
            <w:tcW w:w="3967" w:type="dxa"/>
          </w:tcPr>
          <w:p w14:paraId="6A90843A" w14:textId="34698A13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A</w:t>
            </w:r>
            <w:r>
              <w:rPr>
                <w:rStyle w:val="Textoennegrita"/>
                <w:color w:val="000000"/>
                <w:bdr w:val="single" w:sz="2" w:space="0" w:color="E5E7EB" w:frame="1"/>
              </w:rPr>
              <w:t>rtículo de Investigación</w:t>
            </w:r>
          </w:p>
        </w:tc>
        <w:tc>
          <w:tcPr>
            <w:tcW w:w="1545" w:type="dxa"/>
          </w:tcPr>
          <w:p w14:paraId="452DA114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  <w:tr w:rsidR="00D60448" w14:paraId="60A8612F" w14:textId="77777777" w:rsidTr="00D60448">
        <w:tc>
          <w:tcPr>
            <w:tcW w:w="3967" w:type="dxa"/>
          </w:tcPr>
          <w:p w14:paraId="6782D4F5" w14:textId="1C93DD5D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A</w:t>
            </w:r>
            <w:r>
              <w:rPr>
                <w:rStyle w:val="Textoennegrita"/>
                <w:color w:val="000000"/>
                <w:bdr w:val="single" w:sz="2" w:space="0" w:color="E5E7EB" w:frame="1"/>
              </w:rPr>
              <w:t>rtículo Metodológico</w:t>
            </w:r>
          </w:p>
        </w:tc>
        <w:tc>
          <w:tcPr>
            <w:tcW w:w="1545" w:type="dxa"/>
          </w:tcPr>
          <w:p w14:paraId="21309A9E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  <w:tr w:rsidR="00D60448" w14:paraId="7EC5B0B3" w14:textId="77777777" w:rsidTr="00D60448">
        <w:tc>
          <w:tcPr>
            <w:tcW w:w="3967" w:type="dxa"/>
          </w:tcPr>
          <w:p w14:paraId="36A53459" w14:textId="4FA915CE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A</w:t>
            </w:r>
            <w:r>
              <w:rPr>
                <w:rStyle w:val="Textoennegrita"/>
                <w:color w:val="000000"/>
                <w:bdr w:val="single" w:sz="2" w:space="0" w:color="E5E7EB" w:frame="1"/>
              </w:rPr>
              <w:t>rtículo Teórico</w:t>
            </w:r>
          </w:p>
        </w:tc>
        <w:tc>
          <w:tcPr>
            <w:tcW w:w="1545" w:type="dxa"/>
          </w:tcPr>
          <w:p w14:paraId="7AD5FFDD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  <w:tr w:rsidR="00D60448" w14:paraId="30BDC763" w14:textId="77777777" w:rsidTr="00D60448">
        <w:tc>
          <w:tcPr>
            <w:tcW w:w="3967" w:type="dxa"/>
          </w:tcPr>
          <w:p w14:paraId="0118C721" w14:textId="68AFF830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A</w:t>
            </w:r>
            <w:r>
              <w:rPr>
                <w:rStyle w:val="Textoennegrita"/>
                <w:color w:val="000000"/>
                <w:bdr w:val="single" w:sz="2" w:space="0" w:color="E5E7EB" w:frame="1"/>
              </w:rPr>
              <w:t>rtículo de Revisión</w:t>
            </w:r>
          </w:p>
        </w:tc>
        <w:tc>
          <w:tcPr>
            <w:tcW w:w="1545" w:type="dxa"/>
          </w:tcPr>
          <w:p w14:paraId="2E9BF975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  <w:tr w:rsidR="00D60448" w14:paraId="17DE069B" w14:textId="77777777" w:rsidTr="00D60448">
        <w:tc>
          <w:tcPr>
            <w:tcW w:w="3967" w:type="dxa"/>
          </w:tcPr>
          <w:p w14:paraId="0706ABA7" w14:textId="0C72F135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Artículo para la Revista la Junta</w:t>
            </w:r>
          </w:p>
        </w:tc>
        <w:tc>
          <w:tcPr>
            <w:tcW w:w="1545" w:type="dxa"/>
          </w:tcPr>
          <w:p w14:paraId="25F3DFD0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  <w:tr w:rsidR="00D60448" w14:paraId="1860F363" w14:textId="77777777" w:rsidTr="00D60448">
        <w:tc>
          <w:tcPr>
            <w:tcW w:w="3967" w:type="dxa"/>
          </w:tcPr>
          <w:p w14:paraId="7B96E3AF" w14:textId="1D9D7E95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  <w:r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  <w:t>Estudio de Caso</w:t>
            </w:r>
          </w:p>
        </w:tc>
        <w:tc>
          <w:tcPr>
            <w:tcW w:w="1545" w:type="dxa"/>
          </w:tcPr>
          <w:p w14:paraId="66A9BA67" w14:textId="77777777" w:rsidR="00D60448" w:rsidRDefault="00D60448" w:rsidP="00D60448">
            <w:pPr>
              <w:pStyle w:val="Prrafode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ind w:left="0"/>
              <w:jc w:val="center"/>
              <w:rPr>
                <w:rStyle w:val="Textoennegrita"/>
                <w:rFonts w:ascii="Arial" w:hAnsi="Arial" w:cs="Arial"/>
                <w:color w:val="000000"/>
                <w:bdr w:val="single" w:sz="2" w:space="0" w:color="E5E7EB" w:frame="1"/>
              </w:rPr>
            </w:pPr>
          </w:p>
        </w:tc>
      </w:tr>
    </w:tbl>
    <w:p w14:paraId="3C1C618F" w14:textId="77777777" w:rsidR="00CB562C" w:rsidRDefault="00CB562C" w:rsidP="005B04C5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Style w:val="Textoennegrita"/>
          <w:rFonts w:ascii="Arial" w:hAnsi="Arial" w:cs="Arial"/>
          <w:color w:val="000000"/>
          <w:bdr w:val="single" w:sz="2" w:space="0" w:color="E5E7EB" w:frame="1"/>
        </w:rPr>
      </w:pPr>
    </w:p>
    <w:p w14:paraId="16D09AE0" w14:textId="0464654B" w:rsidR="00906DD9" w:rsidRDefault="00906DD9" w:rsidP="006906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Style w:val="Textoennegrita"/>
          <w:rFonts w:ascii="Arial" w:hAnsi="Arial" w:cs="Arial"/>
          <w:color w:val="000000"/>
          <w:bdr w:val="single" w:sz="2" w:space="0" w:color="E5E7EB" w:frame="1"/>
        </w:rPr>
      </w:pPr>
      <w:r>
        <w:rPr>
          <w:rStyle w:val="Textoennegrita"/>
          <w:rFonts w:ascii="Arial" w:hAnsi="Arial" w:cs="Arial"/>
          <w:color w:val="000000"/>
          <w:bdr w:val="single" w:sz="2" w:space="0" w:color="E5E7EB" w:frame="1"/>
        </w:rPr>
        <w:t>Fecha de Presentación</w:t>
      </w:r>
      <w:r w:rsidR="006906FB">
        <w:rPr>
          <w:rStyle w:val="Textoennegrita"/>
          <w:rFonts w:ascii="Arial" w:hAnsi="Arial" w:cs="Arial"/>
          <w:color w:val="000000"/>
          <w:bdr w:val="single" w:sz="2" w:space="0" w:color="E5E7EB" w:frame="1"/>
        </w:rPr>
        <w:t xml:space="preserve">: </w:t>
      </w:r>
      <w:r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>Día,</w:t>
      </w:r>
      <w:r w:rsidR="00D60448"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 xml:space="preserve"> </w:t>
      </w:r>
      <w:r w:rsidR="00BD7512"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>____</w:t>
      </w:r>
      <w:r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 xml:space="preserve"> mes,</w:t>
      </w:r>
      <w:r w:rsidR="00D60448"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 xml:space="preserve"> </w:t>
      </w:r>
      <w:r w:rsidR="00BD7512"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>___________</w:t>
      </w:r>
      <w:r>
        <w:rPr>
          <w:rStyle w:val="Textoennegrita"/>
          <w:rFonts w:ascii="Arial" w:hAnsi="Arial" w:cs="Arial"/>
          <w:b w:val="0"/>
          <w:color w:val="000000"/>
          <w:bdr w:val="single" w:sz="2" w:space="0" w:color="E5E7EB" w:frame="1"/>
        </w:rPr>
        <w:t xml:space="preserve"> 2025  </w:t>
      </w:r>
    </w:p>
    <w:p w14:paraId="2A9A9A5A" w14:textId="0820379B" w:rsidR="00906DD9" w:rsidRDefault="00906DD9" w:rsidP="005B04C5">
      <w:pPr>
        <w:pStyle w:val="Prrafodelis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Style w:val="Textoennegrita"/>
          <w:rFonts w:ascii="Arial" w:hAnsi="Arial" w:cs="Arial"/>
          <w:color w:val="000000"/>
          <w:bdr w:val="single" w:sz="2" w:space="0" w:color="E5E7EB" w:frame="1"/>
        </w:rPr>
      </w:pPr>
    </w:p>
    <w:p w14:paraId="55789C00" w14:textId="77777777" w:rsidR="00F5624E" w:rsidRPr="00F5624E" w:rsidRDefault="00F5624E" w:rsidP="00F562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360"/>
        <w:jc w:val="center"/>
        <w:rPr>
          <w:rFonts w:ascii="Arial" w:hAnsi="Arial" w:cs="Arial"/>
          <w:b/>
          <w:color w:val="000000"/>
          <w:sz w:val="16"/>
          <w:szCs w:val="16"/>
          <w:lang w:val="es-PE"/>
        </w:rPr>
      </w:pPr>
    </w:p>
    <w:p w14:paraId="0B5E22FC" w14:textId="77777777" w:rsidR="00E43DE5" w:rsidRDefault="00E43DE5" w:rsidP="00E43DE5">
      <w:pPr>
        <w:shd w:val="clear" w:color="auto" w:fill="FFFF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  <w:lang w:val="es-PE"/>
        </w:rPr>
      </w:pPr>
      <w:r>
        <w:rPr>
          <w:rFonts w:ascii="Arial" w:hAnsi="Arial" w:cs="Arial"/>
          <w:b/>
          <w:color w:val="000000"/>
          <w:sz w:val="28"/>
          <w:szCs w:val="28"/>
          <w:lang w:val="es-PE"/>
        </w:rPr>
        <w:lastRenderedPageBreak/>
        <w:t xml:space="preserve">Seguir el esquema de desarrollo del </w:t>
      </w:r>
      <w:r w:rsidR="00F5624E" w:rsidRPr="00F5624E">
        <w:rPr>
          <w:rFonts w:ascii="Arial" w:hAnsi="Arial" w:cs="Arial"/>
          <w:b/>
          <w:color w:val="000000"/>
          <w:sz w:val="28"/>
          <w:szCs w:val="28"/>
          <w:lang w:val="es-PE"/>
        </w:rPr>
        <w:t>trabajo de investigación</w:t>
      </w:r>
      <w:r>
        <w:rPr>
          <w:rFonts w:ascii="Arial" w:hAnsi="Arial" w:cs="Arial"/>
          <w:b/>
          <w:color w:val="000000"/>
          <w:sz w:val="28"/>
          <w:szCs w:val="28"/>
          <w:lang w:val="es-PE"/>
        </w:rPr>
        <w:t xml:space="preserve"> contable (TIC) considerando las disposiciones del Reglamento para la Presentación de Trabajos de Investigación Contable (RTIC)</w:t>
      </w:r>
    </w:p>
    <w:p w14:paraId="7C55D8C3" w14:textId="77777777" w:rsidR="00E43DE5" w:rsidRDefault="00E43DE5" w:rsidP="00E43DE5">
      <w:pPr>
        <w:spacing w:before="166"/>
        <w:ind w:left="40" w:right="571"/>
        <w:jc w:val="center"/>
        <w:rPr>
          <w:b/>
          <w:spacing w:val="-2"/>
          <w:sz w:val="28"/>
        </w:rPr>
      </w:pPr>
      <w:r>
        <w:rPr>
          <w:b/>
          <w:sz w:val="28"/>
        </w:rPr>
        <w:t>Partes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artículo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investigación</w:t>
      </w:r>
    </w:p>
    <w:p w14:paraId="04699F5D" w14:textId="2FCC8129" w:rsidR="00E43DE5" w:rsidRPr="00B9421E" w:rsidRDefault="00E43DE5" w:rsidP="00E43DE5">
      <w:pPr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61312" behindDoc="1" locked="0" layoutInCell="1" allowOverlap="1" wp14:anchorId="795896EC" wp14:editId="4E8CB861">
            <wp:simplePos x="0" y="0"/>
            <wp:positionH relativeFrom="page">
              <wp:posOffset>2006600</wp:posOffset>
            </wp:positionH>
            <wp:positionV relativeFrom="paragraph">
              <wp:posOffset>358775</wp:posOffset>
            </wp:positionV>
            <wp:extent cx="3832860" cy="1905000"/>
            <wp:effectExtent l="0" t="0" r="0" b="0"/>
            <wp:wrapTopAndBottom/>
            <wp:docPr id="27" name="Imagen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>(Artículos 19 al 28 del RTIC)</w:t>
      </w:r>
    </w:p>
    <w:p w14:paraId="63136343" w14:textId="770256E5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79D3EF2E" w14:textId="77777777" w:rsidR="00E43DE5" w:rsidRDefault="00E43DE5" w:rsidP="00E43DE5">
      <w:pPr>
        <w:spacing w:before="58"/>
        <w:ind w:left="120"/>
        <w:rPr>
          <w:sz w:val="18"/>
        </w:rPr>
      </w:pPr>
      <w:r>
        <w:rPr>
          <w:b/>
          <w:i/>
          <w:sz w:val="18"/>
        </w:rPr>
        <w:t>Nota</w:t>
      </w:r>
      <w:r>
        <w:rPr>
          <w:i/>
          <w:sz w:val="18"/>
        </w:rPr>
        <w:t>:</w:t>
      </w:r>
      <w:r>
        <w:rPr>
          <w:i/>
          <w:spacing w:val="38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figura</w:t>
      </w:r>
      <w:r>
        <w:rPr>
          <w:spacing w:val="40"/>
          <w:sz w:val="18"/>
        </w:rPr>
        <w:t xml:space="preserve"> </w:t>
      </w:r>
      <w:r>
        <w:rPr>
          <w:sz w:val="18"/>
        </w:rPr>
        <w:t>presenta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estructura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artí</w:t>
      </w:r>
      <w:r>
        <w:rPr>
          <w:i/>
          <w:sz w:val="18"/>
        </w:rPr>
        <w:t>culo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investigación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consensuado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36"/>
          <w:sz w:val="18"/>
        </w:rPr>
        <w:t xml:space="preserve"> </w:t>
      </w:r>
      <w:r>
        <w:rPr>
          <w:sz w:val="18"/>
        </w:rPr>
        <w:t>Centro</w:t>
      </w:r>
      <w:r>
        <w:rPr>
          <w:spacing w:val="36"/>
          <w:sz w:val="18"/>
        </w:rPr>
        <w:t xml:space="preserve"> </w:t>
      </w:r>
      <w:r>
        <w:rPr>
          <w:sz w:val="18"/>
        </w:rPr>
        <w:t>Nacional</w:t>
      </w:r>
      <w:r>
        <w:rPr>
          <w:spacing w:val="40"/>
          <w:sz w:val="18"/>
        </w:rPr>
        <w:t xml:space="preserve"> </w:t>
      </w:r>
      <w:r>
        <w:rPr>
          <w:sz w:val="18"/>
        </w:rPr>
        <w:t>de Investigación de las Ciencias Contables –CENIC-. Fuente: Figura elaborada por Pérez (2023).</w:t>
      </w:r>
    </w:p>
    <w:p w14:paraId="7A10F981" w14:textId="77777777" w:rsidR="00E43DE5" w:rsidRDefault="00E43DE5" w:rsidP="00E43DE5">
      <w:pPr>
        <w:ind w:left="284"/>
        <w:jc w:val="center"/>
        <w:rPr>
          <w:b/>
          <w:spacing w:val="-2"/>
          <w:sz w:val="28"/>
        </w:rPr>
      </w:pPr>
      <w:r>
        <w:rPr>
          <w:b/>
          <w:sz w:val="28"/>
        </w:rPr>
        <w:t>Partes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artículo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metodológico</w:t>
      </w:r>
    </w:p>
    <w:p w14:paraId="7840CAA9" w14:textId="08B1A700" w:rsidR="00E43DE5" w:rsidRPr="00B9421E" w:rsidRDefault="00E43DE5" w:rsidP="00E43DE5">
      <w:pPr>
        <w:ind w:left="284"/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62336" behindDoc="1" locked="0" layoutInCell="1" allowOverlap="1" wp14:anchorId="56A2C95A" wp14:editId="5E30B763">
            <wp:simplePos x="0" y="0"/>
            <wp:positionH relativeFrom="page">
              <wp:posOffset>2260600</wp:posOffset>
            </wp:positionH>
            <wp:positionV relativeFrom="paragraph">
              <wp:posOffset>326390</wp:posOffset>
            </wp:positionV>
            <wp:extent cx="3439160" cy="1854200"/>
            <wp:effectExtent l="0" t="0" r="8890" b="0"/>
            <wp:wrapTopAndBottom/>
            <wp:docPr id="26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(Artículos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31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al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40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del RTIC)</w:t>
      </w:r>
    </w:p>
    <w:p w14:paraId="68ABBEE3" w14:textId="610B470D" w:rsidR="00E43DE5" w:rsidRDefault="00E43DE5" w:rsidP="00E43DE5">
      <w:pPr>
        <w:jc w:val="both"/>
      </w:pPr>
    </w:p>
    <w:p w14:paraId="1FC6F04B" w14:textId="7A0D9FAF" w:rsidR="00E43DE5" w:rsidRDefault="00E43DE5" w:rsidP="00E43DE5">
      <w:pPr>
        <w:spacing w:before="73"/>
        <w:ind w:left="120" w:right="471"/>
        <w:rPr>
          <w:sz w:val="18"/>
        </w:rPr>
      </w:pPr>
      <w:r>
        <w:rPr>
          <w:b/>
          <w:i/>
          <w:sz w:val="18"/>
        </w:rPr>
        <w:t>Nota</w:t>
      </w:r>
      <w:r>
        <w:rPr>
          <w:i/>
          <w:sz w:val="18"/>
        </w:rPr>
        <w:t>: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figura</w:t>
      </w:r>
      <w:r>
        <w:rPr>
          <w:spacing w:val="40"/>
          <w:sz w:val="18"/>
        </w:rPr>
        <w:t xml:space="preserve"> </w:t>
      </w:r>
      <w:r>
        <w:rPr>
          <w:sz w:val="18"/>
        </w:rPr>
        <w:t>presenta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estructura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artí</w:t>
      </w:r>
      <w:r>
        <w:rPr>
          <w:i/>
          <w:sz w:val="18"/>
        </w:rPr>
        <w:t>culo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metodológico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consensuado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Centro</w:t>
      </w:r>
      <w:r>
        <w:rPr>
          <w:spacing w:val="40"/>
          <w:sz w:val="18"/>
        </w:rPr>
        <w:t xml:space="preserve"> </w:t>
      </w:r>
      <w:r>
        <w:rPr>
          <w:sz w:val="18"/>
        </w:rPr>
        <w:t>Nacional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Investigación de las Ciencias Contables –CENIC-. </w:t>
      </w:r>
      <w:r>
        <w:rPr>
          <w:b/>
          <w:i/>
          <w:sz w:val="18"/>
        </w:rPr>
        <w:t>Fuente</w:t>
      </w:r>
      <w:r>
        <w:rPr>
          <w:sz w:val="18"/>
        </w:rPr>
        <w:t>: Figura elaborada por Pérez (2023).</w:t>
      </w:r>
    </w:p>
    <w:p w14:paraId="2A57A1A4" w14:textId="2D6CECF6" w:rsidR="00E43DE5" w:rsidRDefault="00E43DE5" w:rsidP="00E43DE5">
      <w:pPr>
        <w:jc w:val="both"/>
      </w:pPr>
    </w:p>
    <w:p w14:paraId="46CB589B" w14:textId="2025D116" w:rsidR="00E43DE5" w:rsidRDefault="00E43DE5" w:rsidP="00E43DE5">
      <w:pPr>
        <w:jc w:val="both"/>
      </w:pPr>
    </w:p>
    <w:p w14:paraId="65D2FE39" w14:textId="36E0A863" w:rsidR="00E43DE5" w:rsidRDefault="00E43DE5" w:rsidP="00E43DE5">
      <w:pPr>
        <w:jc w:val="both"/>
      </w:pPr>
    </w:p>
    <w:p w14:paraId="3B68C191" w14:textId="79202BA0" w:rsidR="00E43DE5" w:rsidRDefault="00E43DE5" w:rsidP="00E43DE5">
      <w:pPr>
        <w:ind w:left="284"/>
        <w:jc w:val="center"/>
        <w:rPr>
          <w:b/>
          <w:spacing w:val="-2"/>
          <w:sz w:val="28"/>
        </w:rPr>
      </w:pPr>
      <w:r>
        <w:rPr>
          <w:b/>
          <w:sz w:val="28"/>
        </w:rPr>
        <w:t>Partes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artículo</w:t>
      </w:r>
      <w:r>
        <w:rPr>
          <w:b/>
          <w:spacing w:val="2"/>
          <w:sz w:val="28"/>
        </w:rPr>
        <w:t xml:space="preserve"> teórico</w:t>
      </w:r>
    </w:p>
    <w:p w14:paraId="3CD6AF6B" w14:textId="64822B71" w:rsidR="00E43DE5" w:rsidRPr="00B9421E" w:rsidRDefault="00E43DE5" w:rsidP="00E43DE5">
      <w:pPr>
        <w:ind w:left="284"/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(Artículos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43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al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51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del RTIC)</w:t>
      </w:r>
    </w:p>
    <w:p w14:paraId="13146A40" w14:textId="45275171" w:rsidR="00E43DE5" w:rsidRDefault="00E43DE5" w:rsidP="00E43DE5">
      <w:pPr>
        <w:pStyle w:val="Textoindependiente"/>
        <w:ind w:left="120"/>
        <w:jc w:val="both"/>
        <w:rPr>
          <w:b/>
          <w:i/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3360" behindDoc="1" locked="0" layoutInCell="1" allowOverlap="1" wp14:anchorId="3E137802" wp14:editId="02EB21DD">
            <wp:simplePos x="0" y="0"/>
            <wp:positionH relativeFrom="page">
              <wp:posOffset>1854200</wp:posOffset>
            </wp:positionH>
            <wp:positionV relativeFrom="paragraph">
              <wp:posOffset>164465</wp:posOffset>
            </wp:positionV>
            <wp:extent cx="2940050" cy="1885950"/>
            <wp:effectExtent l="0" t="0" r="0" b="0"/>
            <wp:wrapTopAndBottom/>
            <wp:docPr id="25" name="Imagen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CC94" w14:textId="77777777" w:rsidR="00E43DE5" w:rsidRDefault="00E43DE5" w:rsidP="00E43DE5">
      <w:pPr>
        <w:pStyle w:val="Textoindependiente"/>
        <w:ind w:left="120"/>
        <w:jc w:val="both"/>
        <w:rPr>
          <w:sz w:val="18"/>
        </w:rPr>
      </w:pPr>
      <w:r>
        <w:rPr>
          <w:b/>
          <w:i/>
          <w:sz w:val="18"/>
        </w:rPr>
        <w:t>Nota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figura</w:t>
      </w:r>
      <w:r>
        <w:rPr>
          <w:spacing w:val="-1"/>
          <w:sz w:val="18"/>
        </w:rPr>
        <w:t xml:space="preserve"> </w:t>
      </w:r>
      <w:r>
        <w:rPr>
          <w:sz w:val="18"/>
        </w:rPr>
        <w:t>presenta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estructura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artí</w:t>
      </w:r>
      <w:r>
        <w:rPr>
          <w:i/>
          <w:sz w:val="18"/>
        </w:rPr>
        <w:t>culo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teórico </w:t>
      </w:r>
      <w:r>
        <w:rPr>
          <w:sz w:val="18"/>
        </w:rPr>
        <w:t>consensuado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Investigación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las Ciencias Contables –CENIC-. </w:t>
      </w:r>
      <w:r>
        <w:rPr>
          <w:b/>
          <w:i/>
          <w:sz w:val="18"/>
        </w:rPr>
        <w:t>Fuente</w:t>
      </w:r>
      <w:r>
        <w:rPr>
          <w:i/>
          <w:sz w:val="18"/>
        </w:rPr>
        <w:t xml:space="preserve">: </w:t>
      </w:r>
      <w:r>
        <w:rPr>
          <w:sz w:val="18"/>
        </w:rPr>
        <w:t>Figura elaborada por Pérez (2023).</w:t>
      </w:r>
    </w:p>
    <w:p w14:paraId="64810D80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45EFC922" w14:textId="77777777" w:rsidR="00E43DE5" w:rsidRDefault="00E43DE5" w:rsidP="00E43DE5">
      <w:pPr>
        <w:ind w:left="284"/>
        <w:jc w:val="center"/>
        <w:rPr>
          <w:b/>
          <w:spacing w:val="-2"/>
          <w:sz w:val="28"/>
        </w:rPr>
      </w:pPr>
      <w:r>
        <w:rPr>
          <w:b/>
          <w:sz w:val="28"/>
        </w:rPr>
        <w:t>Partes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artículo</w:t>
      </w:r>
      <w:r>
        <w:rPr>
          <w:b/>
          <w:spacing w:val="2"/>
          <w:sz w:val="28"/>
        </w:rPr>
        <w:t xml:space="preserve"> de revisión</w:t>
      </w:r>
    </w:p>
    <w:p w14:paraId="1B03EAD4" w14:textId="7FD50CBA" w:rsidR="00E43DE5" w:rsidRPr="00B9421E" w:rsidRDefault="00E43DE5" w:rsidP="00E43DE5">
      <w:pPr>
        <w:ind w:left="284"/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64384" behindDoc="1" locked="0" layoutInCell="1" allowOverlap="1" wp14:anchorId="0BEFB74D" wp14:editId="6D483DBF">
            <wp:simplePos x="0" y="0"/>
            <wp:positionH relativeFrom="page">
              <wp:posOffset>1657350</wp:posOffset>
            </wp:positionH>
            <wp:positionV relativeFrom="paragraph">
              <wp:posOffset>335915</wp:posOffset>
            </wp:positionV>
            <wp:extent cx="4140835" cy="2508250"/>
            <wp:effectExtent l="0" t="0" r="0" b="6350"/>
            <wp:wrapTopAndBottom/>
            <wp:docPr id="24" name="Imagen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(Artículos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54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al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63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del RTIC)</w:t>
      </w:r>
    </w:p>
    <w:p w14:paraId="005499D1" w14:textId="62B61F20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489D8F63" w14:textId="77777777" w:rsidR="00E43DE5" w:rsidRDefault="00E43DE5" w:rsidP="00E43DE5">
      <w:pPr>
        <w:spacing w:before="82" w:line="237" w:lineRule="auto"/>
        <w:ind w:left="120" w:right="589"/>
        <w:jc w:val="both"/>
        <w:rPr>
          <w:sz w:val="18"/>
        </w:rPr>
      </w:pPr>
      <w:r>
        <w:rPr>
          <w:b/>
          <w:i/>
          <w:sz w:val="18"/>
        </w:rPr>
        <w:t>Nota</w:t>
      </w:r>
      <w:r>
        <w:rPr>
          <w:sz w:val="18"/>
        </w:rPr>
        <w:t>: La figura presenta la estructura del artí</w:t>
      </w:r>
      <w:r>
        <w:rPr>
          <w:i/>
          <w:sz w:val="18"/>
        </w:rPr>
        <w:t xml:space="preserve">culo de revisión de la literatura </w:t>
      </w:r>
      <w:r>
        <w:rPr>
          <w:sz w:val="18"/>
        </w:rPr>
        <w:t xml:space="preserve">consensuado en el Centro Nacional de Investigación de las Ciencias Contables –CENIC-. </w:t>
      </w:r>
      <w:r>
        <w:rPr>
          <w:b/>
          <w:i/>
          <w:sz w:val="18"/>
        </w:rPr>
        <w:t>Fuente</w:t>
      </w:r>
      <w:r>
        <w:rPr>
          <w:i/>
          <w:sz w:val="18"/>
        </w:rPr>
        <w:t xml:space="preserve">: </w:t>
      </w:r>
      <w:r>
        <w:rPr>
          <w:sz w:val="18"/>
        </w:rPr>
        <w:t>Figura elaborada por Pérez (2023).</w:t>
      </w:r>
    </w:p>
    <w:p w14:paraId="5F92A61A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17FB1335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161C90FA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60F28D8D" w14:textId="77777777" w:rsidR="00E43DE5" w:rsidRDefault="00E43DE5" w:rsidP="00E43DE5">
      <w:pPr>
        <w:ind w:left="284"/>
        <w:jc w:val="center"/>
        <w:rPr>
          <w:b/>
          <w:sz w:val="28"/>
        </w:rPr>
      </w:pPr>
    </w:p>
    <w:p w14:paraId="207C9874" w14:textId="77777777" w:rsidR="00E43DE5" w:rsidRDefault="00E43DE5" w:rsidP="00E43DE5">
      <w:pPr>
        <w:ind w:left="284"/>
        <w:jc w:val="center"/>
        <w:rPr>
          <w:b/>
          <w:sz w:val="28"/>
        </w:rPr>
      </w:pPr>
    </w:p>
    <w:p w14:paraId="542D460B" w14:textId="0E319DBA" w:rsidR="00E43DE5" w:rsidRDefault="00E43DE5" w:rsidP="00E43DE5">
      <w:pPr>
        <w:ind w:left="284"/>
        <w:jc w:val="center"/>
        <w:rPr>
          <w:b/>
          <w:spacing w:val="-2"/>
          <w:sz w:val="28"/>
        </w:rPr>
      </w:pPr>
      <w:r>
        <w:rPr>
          <w:b/>
          <w:sz w:val="28"/>
        </w:rPr>
        <w:t>Partes del artículo para la Revista la Junta</w:t>
      </w:r>
    </w:p>
    <w:p w14:paraId="67E4FC72" w14:textId="77777777" w:rsidR="00E43DE5" w:rsidRPr="00B9421E" w:rsidRDefault="00E43DE5" w:rsidP="00E43DE5">
      <w:pPr>
        <w:ind w:left="284"/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(Artículos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64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al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66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del RTIC)</w:t>
      </w:r>
    </w:p>
    <w:p w14:paraId="56B58332" w14:textId="77777777" w:rsidR="00E43DE5" w:rsidRDefault="00E43DE5" w:rsidP="00E43DE5">
      <w:pPr>
        <w:pStyle w:val="Textoindependiente"/>
        <w:spacing w:before="118"/>
        <w:rPr>
          <w:sz w:val="20"/>
        </w:rPr>
      </w:pPr>
    </w:p>
    <w:p w14:paraId="0C76F094" w14:textId="7398869C" w:rsidR="00E43DE5" w:rsidRDefault="00E43DE5" w:rsidP="00E43DE5">
      <w:pPr>
        <w:pStyle w:val="Textoindependiente"/>
        <w:ind w:left="121" w:right="-29"/>
        <w:rPr>
          <w:sz w:val="20"/>
        </w:rPr>
      </w:pPr>
      <w:r w:rsidRPr="00437007">
        <w:rPr>
          <w:noProof/>
          <w:sz w:val="20"/>
          <w:lang w:val="en-US" w:eastAsia="en-US" w:bidi="ar-SA"/>
        </w:rPr>
        <w:drawing>
          <wp:inline distT="0" distB="0" distL="0" distR="0" wp14:anchorId="6F431A53" wp14:editId="6EC0C027">
            <wp:extent cx="4940300" cy="5016500"/>
            <wp:effectExtent l="0" t="0" r="0" b="0"/>
            <wp:docPr id="22" name="Imagen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2852" w14:textId="77777777" w:rsidR="00E43DE5" w:rsidRDefault="00E43DE5" w:rsidP="00E43DE5">
      <w:pPr>
        <w:pStyle w:val="Textoindependiente"/>
        <w:spacing w:before="46"/>
        <w:rPr>
          <w:sz w:val="18"/>
        </w:rPr>
      </w:pPr>
    </w:p>
    <w:p w14:paraId="10B23AB5" w14:textId="77777777" w:rsidR="00CB562C" w:rsidRDefault="00E43DE5" w:rsidP="00E43DE5">
      <w:pPr>
        <w:ind w:left="120" w:right="586"/>
        <w:jc w:val="both"/>
        <w:rPr>
          <w:i/>
          <w:sz w:val="18"/>
        </w:rPr>
      </w:pPr>
      <w:r>
        <w:rPr>
          <w:b/>
          <w:i/>
          <w:sz w:val="18"/>
        </w:rPr>
        <w:t>Nota</w:t>
      </w:r>
      <w:r>
        <w:rPr>
          <w:i/>
          <w:sz w:val="18"/>
        </w:rPr>
        <w:t xml:space="preserve">: </w:t>
      </w:r>
      <w:r>
        <w:rPr>
          <w:sz w:val="18"/>
        </w:rPr>
        <w:t>La figura presenta la estructura del artí</w:t>
      </w:r>
      <w:r>
        <w:rPr>
          <w:i/>
          <w:sz w:val="18"/>
        </w:rPr>
        <w:t xml:space="preserve">culo </w:t>
      </w:r>
      <w:r>
        <w:rPr>
          <w:sz w:val="18"/>
        </w:rPr>
        <w:t xml:space="preserve">exigido por la Revista </w:t>
      </w:r>
      <w:r>
        <w:rPr>
          <w:i/>
          <w:sz w:val="18"/>
        </w:rPr>
        <w:t>La Junta.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Dicha revista de innovación e investigación contable es auspiciada por la Junta de Decanos de Colegios de Contadores Públicos del Perú – JDCCPP-.</w:t>
      </w:r>
      <w:r>
        <w:rPr>
          <w:spacing w:val="-7"/>
          <w:sz w:val="18"/>
        </w:rPr>
        <w:t xml:space="preserve"> </w:t>
      </w:r>
      <w:r>
        <w:rPr>
          <w:b/>
          <w:i/>
          <w:sz w:val="18"/>
        </w:rPr>
        <w:t>Fuente</w:t>
      </w:r>
      <w:r>
        <w:rPr>
          <w:i/>
          <w:sz w:val="18"/>
        </w:rPr>
        <w:t>: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Figura</w:t>
      </w:r>
      <w:r>
        <w:rPr>
          <w:spacing w:val="-1"/>
          <w:sz w:val="18"/>
        </w:rPr>
        <w:t xml:space="preserve"> </w:t>
      </w:r>
      <w:r>
        <w:rPr>
          <w:sz w:val="18"/>
        </w:rPr>
        <w:t>elaborada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Pérez</w:t>
      </w:r>
      <w:r>
        <w:rPr>
          <w:spacing w:val="-3"/>
          <w:sz w:val="18"/>
        </w:rPr>
        <w:t xml:space="preserve"> </w:t>
      </w:r>
      <w:r>
        <w:rPr>
          <w:sz w:val="18"/>
        </w:rPr>
        <w:t>(2023), a</w:t>
      </w:r>
      <w:r>
        <w:rPr>
          <w:spacing w:val="-5"/>
          <w:sz w:val="18"/>
        </w:rPr>
        <w:t xml:space="preserve"> </w:t>
      </w:r>
      <w:r>
        <w:rPr>
          <w:sz w:val="18"/>
        </w:rPr>
        <w:t>partir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autores/as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Revista </w:t>
      </w:r>
      <w:r>
        <w:rPr>
          <w:i/>
          <w:sz w:val="18"/>
        </w:rPr>
        <w:t xml:space="preserve">La Junta. </w:t>
      </w:r>
    </w:p>
    <w:p w14:paraId="502FA15D" w14:textId="2D8B4D34" w:rsidR="00E43DE5" w:rsidRDefault="00BD7512" w:rsidP="00E43DE5">
      <w:pPr>
        <w:ind w:left="120" w:right="586"/>
        <w:jc w:val="both"/>
        <w:rPr>
          <w:sz w:val="18"/>
        </w:rPr>
      </w:pPr>
      <w:hyperlink r:id="rId14" w:history="1">
        <w:r w:rsidRPr="003D6E6C">
          <w:rPr>
            <w:rStyle w:val="Hipervnculo"/>
            <w:sz w:val="18"/>
          </w:rPr>
          <w:t>https://revistalajunta.jdccpp.org.pe/index.php/revista/information/authors</w:t>
        </w:r>
      </w:hyperlink>
    </w:p>
    <w:p w14:paraId="4E4E42E1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4FC19561" w14:textId="77777777" w:rsidR="00E43DE5" w:rsidRDefault="00E43DE5" w:rsidP="00E43DE5">
      <w:pPr>
        <w:ind w:left="284"/>
        <w:jc w:val="center"/>
        <w:rPr>
          <w:b/>
          <w:sz w:val="28"/>
        </w:rPr>
      </w:pPr>
    </w:p>
    <w:p w14:paraId="44D1ECF5" w14:textId="77777777" w:rsidR="00E43DE5" w:rsidRDefault="00E43DE5" w:rsidP="00E43DE5">
      <w:pPr>
        <w:ind w:left="284"/>
        <w:jc w:val="center"/>
        <w:rPr>
          <w:b/>
          <w:sz w:val="28"/>
        </w:rPr>
      </w:pPr>
    </w:p>
    <w:p w14:paraId="2B688044" w14:textId="2A385C1B" w:rsidR="00E43DE5" w:rsidRDefault="00E43DE5" w:rsidP="00E43DE5">
      <w:pPr>
        <w:ind w:left="284"/>
        <w:jc w:val="center"/>
        <w:rPr>
          <w:b/>
          <w:spacing w:val="-2"/>
          <w:sz w:val="28"/>
        </w:rPr>
      </w:pPr>
      <w:r>
        <w:rPr>
          <w:b/>
          <w:sz w:val="28"/>
        </w:rPr>
        <w:t>Partes del estudio de caso</w:t>
      </w:r>
    </w:p>
    <w:p w14:paraId="630D71F7" w14:textId="77777777" w:rsidR="00E43DE5" w:rsidRPr="00B9421E" w:rsidRDefault="00E43DE5" w:rsidP="00E43DE5">
      <w:pPr>
        <w:ind w:left="284"/>
        <w:jc w:val="center"/>
        <w:rPr>
          <w:rFonts w:ascii="Century Gothic" w:hAnsi="Century Gothic"/>
          <w:b/>
          <w:bCs/>
          <w:color w:val="7030A0"/>
          <w:sz w:val="20"/>
          <w:szCs w:val="20"/>
        </w:rPr>
      </w:pP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(Artículos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76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al </w:t>
      </w:r>
      <w:r>
        <w:rPr>
          <w:rFonts w:ascii="Century Gothic" w:hAnsi="Century Gothic"/>
          <w:b/>
          <w:bCs/>
          <w:color w:val="7030A0"/>
          <w:sz w:val="20"/>
          <w:szCs w:val="20"/>
        </w:rPr>
        <w:t>88</w:t>
      </w:r>
      <w:r w:rsidRPr="00B9421E">
        <w:rPr>
          <w:rFonts w:ascii="Century Gothic" w:hAnsi="Century Gothic"/>
          <w:b/>
          <w:bCs/>
          <w:color w:val="7030A0"/>
          <w:sz w:val="20"/>
          <w:szCs w:val="20"/>
        </w:rPr>
        <w:t xml:space="preserve"> del RTIC)</w:t>
      </w:r>
    </w:p>
    <w:p w14:paraId="15D9F297" w14:textId="77777777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</w:p>
    <w:p w14:paraId="653C46DF" w14:textId="2AFAD712" w:rsidR="00E43DE5" w:rsidRDefault="00E43DE5" w:rsidP="00E43DE5">
      <w:pPr>
        <w:jc w:val="both"/>
        <w:rPr>
          <w:rFonts w:ascii="Century Gothic" w:hAnsi="Century Gothic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65408" behindDoc="1" locked="0" layoutInCell="1" allowOverlap="1" wp14:anchorId="0657BEE5" wp14:editId="6DBA8B74">
            <wp:simplePos x="0" y="0"/>
            <wp:positionH relativeFrom="page">
              <wp:posOffset>1814830</wp:posOffset>
            </wp:positionH>
            <wp:positionV relativeFrom="paragraph">
              <wp:posOffset>32385</wp:posOffset>
            </wp:positionV>
            <wp:extent cx="5024120" cy="3333750"/>
            <wp:effectExtent l="0" t="0" r="5080" b="0"/>
            <wp:wrapTopAndBottom/>
            <wp:docPr id="23" name="Imagen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7C5CF" w14:textId="77777777" w:rsidR="00E43DE5" w:rsidRDefault="00E43DE5" w:rsidP="00E43DE5">
      <w:pPr>
        <w:ind w:left="720"/>
        <w:jc w:val="both"/>
        <w:rPr>
          <w:rFonts w:ascii="Century Gothic" w:hAnsi="Century Gothic"/>
          <w:sz w:val="20"/>
          <w:szCs w:val="20"/>
        </w:rPr>
      </w:pPr>
    </w:p>
    <w:p w14:paraId="11EC6627" w14:textId="77777777" w:rsidR="00E43DE5" w:rsidRDefault="00E43DE5" w:rsidP="00E43DE5">
      <w:pPr>
        <w:spacing w:before="108" w:line="237" w:lineRule="auto"/>
        <w:ind w:left="120" w:right="616"/>
        <w:rPr>
          <w:sz w:val="18"/>
        </w:rPr>
      </w:pPr>
      <w:r>
        <w:rPr>
          <w:b/>
          <w:i/>
          <w:sz w:val="18"/>
        </w:rPr>
        <w:t>Nota</w:t>
      </w:r>
      <w:r>
        <w:rPr>
          <w:sz w:val="18"/>
        </w:rPr>
        <w:t>: La</w:t>
      </w:r>
      <w:r>
        <w:rPr>
          <w:spacing w:val="-1"/>
          <w:sz w:val="18"/>
        </w:rPr>
        <w:t xml:space="preserve"> </w:t>
      </w:r>
      <w:r>
        <w:rPr>
          <w:sz w:val="18"/>
        </w:rPr>
        <w:t>figura presenta la estructura del estudio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caso consensuado en el Centro Nacional de Investigación de las Ciencias Contables –CENIC-. </w:t>
      </w:r>
      <w:r>
        <w:rPr>
          <w:b/>
          <w:i/>
          <w:sz w:val="18"/>
        </w:rPr>
        <w:t>Fuente</w:t>
      </w:r>
      <w:r>
        <w:rPr>
          <w:sz w:val="18"/>
        </w:rPr>
        <w:t>: Figura elaborada por Pérez (2023).</w:t>
      </w:r>
    </w:p>
    <w:p w14:paraId="7F2CFE57" w14:textId="2617C92C" w:rsidR="00E43DE5" w:rsidRDefault="00E43DE5" w:rsidP="00F562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798D6BF5" w14:textId="0326C4B7" w:rsidR="00E43DE5" w:rsidRDefault="00E43DE5" w:rsidP="00F562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ind w:left="360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sectPr w:rsidR="00E43DE5" w:rsidSect="00A2582D">
      <w:headerReference w:type="default" r:id="rId16"/>
      <w:footerReference w:type="default" r:id="rId17"/>
      <w:pgSz w:w="11906" w:h="16838"/>
      <w:pgMar w:top="1418" w:right="1457" w:bottom="1457" w:left="184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0A17" w14:textId="77777777" w:rsidR="008565B4" w:rsidRDefault="008565B4" w:rsidP="00BA7A32">
      <w:pPr>
        <w:spacing w:after="0" w:line="240" w:lineRule="auto"/>
      </w:pPr>
      <w:r>
        <w:separator/>
      </w:r>
    </w:p>
  </w:endnote>
  <w:endnote w:type="continuationSeparator" w:id="0">
    <w:p w14:paraId="15325BF8" w14:textId="77777777" w:rsidR="008565B4" w:rsidRDefault="008565B4" w:rsidP="00BA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2747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8EB0F3" w14:textId="1825D1C1" w:rsidR="006906FB" w:rsidRDefault="006906F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4411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4411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3936FE" w14:textId="77777777" w:rsidR="006906FB" w:rsidRDefault="006906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E45E" w14:textId="77777777" w:rsidR="008565B4" w:rsidRDefault="008565B4" w:rsidP="00BA7A32">
      <w:pPr>
        <w:spacing w:after="0" w:line="240" w:lineRule="auto"/>
      </w:pPr>
      <w:r>
        <w:separator/>
      </w:r>
    </w:p>
  </w:footnote>
  <w:footnote w:type="continuationSeparator" w:id="0">
    <w:p w14:paraId="3DE683FC" w14:textId="77777777" w:rsidR="008565B4" w:rsidRDefault="008565B4" w:rsidP="00BA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268"/>
      <w:gridCol w:w="3118"/>
    </w:tblGrid>
    <w:tr w:rsidR="001E4DD1" w14:paraId="4BF971CC" w14:textId="77777777" w:rsidTr="0010197F">
      <w:tc>
        <w:tcPr>
          <w:tcW w:w="3261" w:type="dxa"/>
          <w:shd w:val="clear" w:color="auto" w:fill="002060"/>
        </w:tcPr>
        <w:p w14:paraId="629041F0" w14:textId="1677B47D" w:rsidR="001E4DD1" w:rsidRDefault="00CB562C" w:rsidP="00E43DE5">
          <w:pPr>
            <w:pStyle w:val="Encabezado"/>
            <w:jc w:val="center"/>
            <w:rPr>
              <w:b/>
              <w:color w:val="FFFF66"/>
            </w:rPr>
          </w:pPr>
          <w:r>
            <w:t>X Convención Nacional de</w:t>
          </w:r>
          <w:r w:rsidR="0010197F">
            <w:t xml:space="preserve"> Contabilidad Gubernamental GUBER</w:t>
          </w:r>
          <w:r w:rsidRPr="001E4DD1">
            <w:rPr>
              <w:b/>
              <w:color w:val="FFFF66"/>
            </w:rPr>
            <w:t xml:space="preserve"> </w:t>
          </w:r>
          <w:r w:rsidR="001E4DD1" w:rsidRPr="001E4DD1">
            <w:rPr>
              <w:b/>
              <w:color w:val="FFFF66"/>
            </w:rPr>
            <w:t>2025</w:t>
          </w:r>
        </w:p>
        <w:p w14:paraId="6BD6FB8F" w14:textId="00922B96" w:rsidR="00E43DE5" w:rsidRDefault="00E43DE5" w:rsidP="00E43DE5">
          <w:pPr>
            <w:pStyle w:val="Encabezado"/>
            <w:jc w:val="center"/>
          </w:pPr>
          <w:r>
            <w:rPr>
              <w:b/>
              <w:color w:val="FFFF66"/>
            </w:rPr>
            <w:t>(Segundo Archivo)</w:t>
          </w:r>
        </w:p>
        <w:p w14:paraId="4CD33E07" w14:textId="77777777" w:rsidR="001E4DD1" w:rsidRDefault="001E4DD1">
          <w:pPr>
            <w:pStyle w:val="Encabezado"/>
          </w:pPr>
        </w:p>
      </w:tc>
      <w:tc>
        <w:tcPr>
          <w:tcW w:w="2268" w:type="dxa"/>
        </w:tcPr>
        <w:p w14:paraId="5EFF7E37" w14:textId="26B7C7FA" w:rsidR="001E4DD1" w:rsidRDefault="00F82658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737F9BE2" wp14:editId="33334405">
                <wp:simplePos x="0" y="0"/>
                <wp:positionH relativeFrom="column">
                  <wp:posOffset>133350</wp:posOffset>
                </wp:positionH>
                <wp:positionV relativeFrom="paragraph">
                  <wp:posOffset>-180340</wp:posOffset>
                </wp:positionV>
                <wp:extent cx="1130300" cy="1085088"/>
                <wp:effectExtent l="0" t="0" r="0" b="1270"/>
                <wp:wrapNone/>
                <wp:docPr id="20" name="Imagen 20" descr="https://www.jdccpp.org.pe/imagenes/logo-jdccp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jdccpp.org.pe/imagenes/logo-jdccp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08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shd w:val="clear" w:color="auto" w:fill="002060"/>
        </w:tcPr>
        <w:p w14:paraId="0009DE1D" w14:textId="650FA516" w:rsidR="001E4DD1" w:rsidRDefault="001E4DD1" w:rsidP="001E4DD1">
          <w:pPr>
            <w:pStyle w:val="Encabezado"/>
            <w:jc w:val="center"/>
          </w:pPr>
          <w:r>
            <w:t>JDCCPP</w:t>
          </w:r>
        </w:p>
        <w:p w14:paraId="0A99DE7F" w14:textId="15BCB47F" w:rsidR="001E4DD1" w:rsidRDefault="001E4DD1" w:rsidP="001E4DD1">
          <w:pPr>
            <w:pStyle w:val="Encabezado"/>
            <w:jc w:val="center"/>
          </w:pPr>
          <w:r>
            <w:t>CENIC</w:t>
          </w:r>
        </w:p>
      </w:tc>
    </w:tr>
  </w:tbl>
  <w:p w14:paraId="56774BAA" w14:textId="4F08E293" w:rsidR="001E4DD1" w:rsidRDefault="001E4DD1" w:rsidP="001E4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90D4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8EA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180027"/>
    <w:multiLevelType w:val="hybridMultilevel"/>
    <w:tmpl w:val="59CC67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4961"/>
    <w:multiLevelType w:val="hybridMultilevel"/>
    <w:tmpl w:val="C7CA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FD"/>
    <w:multiLevelType w:val="multilevel"/>
    <w:tmpl w:val="161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801662"/>
    <w:multiLevelType w:val="multilevel"/>
    <w:tmpl w:val="A9A0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E0360"/>
    <w:multiLevelType w:val="multilevel"/>
    <w:tmpl w:val="3B54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1C2C0D"/>
    <w:multiLevelType w:val="multilevel"/>
    <w:tmpl w:val="4BC8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1201A1"/>
    <w:multiLevelType w:val="hybridMultilevel"/>
    <w:tmpl w:val="59CC67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0302">
    <w:abstractNumId w:val="0"/>
  </w:num>
  <w:num w:numId="2" w16cid:durableId="399904574">
    <w:abstractNumId w:val="1"/>
  </w:num>
  <w:num w:numId="3" w16cid:durableId="1810828777">
    <w:abstractNumId w:val="7"/>
  </w:num>
  <w:num w:numId="4" w16cid:durableId="190266202">
    <w:abstractNumId w:val="5"/>
  </w:num>
  <w:num w:numId="5" w16cid:durableId="240254978">
    <w:abstractNumId w:val="4"/>
  </w:num>
  <w:num w:numId="6" w16cid:durableId="916667523">
    <w:abstractNumId w:val="6"/>
  </w:num>
  <w:num w:numId="7" w16cid:durableId="374624949">
    <w:abstractNumId w:val="3"/>
  </w:num>
  <w:num w:numId="8" w16cid:durableId="283003798">
    <w:abstractNumId w:val="8"/>
  </w:num>
  <w:num w:numId="9" w16cid:durableId="30612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ED"/>
    <w:rsid w:val="0010197F"/>
    <w:rsid w:val="00105EE4"/>
    <w:rsid w:val="001C56B0"/>
    <w:rsid w:val="001E4DD1"/>
    <w:rsid w:val="00224C1E"/>
    <w:rsid w:val="00263A4F"/>
    <w:rsid w:val="002C5338"/>
    <w:rsid w:val="00337FEC"/>
    <w:rsid w:val="003610C4"/>
    <w:rsid w:val="003651BC"/>
    <w:rsid w:val="0038657F"/>
    <w:rsid w:val="003B63E9"/>
    <w:rsid w:val="003D7310"/>
    <w:rsid w:val="004155E1"/>
    <w:rsid w:val="005313D3"/>
    <w:rsid w:val="005705F4"/>
    <w:rsid w:val="00575FA0"/>
    <w:rsid w:val="005B04C5"/>
    <w:rsid w:val="00613CC5"/>
    <w:rsid w:val="00686202"/>
    <w:rsid w:val="006906FB"/>
    <w:rsid w:val="006F744D"/>
    <w:rsid w:val="0071187D"/>
    <w:rsid w:val="00713CED"/>
    <w:rsid w:val="007910E7"/>
    <w:rsid w:val="007D7B4D"/>
    <w:rsid w:val="00846F9A"/>
    <w:rsid w:val="008565B4"/>
    <w:rsid w:val="008C1D97"/>
    <w:rsid w:val="008F4A57"/>
    <w:rsid w:val="00906DD9"/>
    <w:rsid w:val="00A2582D"/>
    <w:rsid w:val="00A96C52"/>
    <w:rsid w:val="00B6460B"/>
    <w:rsid w:val="00BA7A32"/>
    <w:rsid w:val="00BD7512"/>
    <w:rsid w:val="00CB562C"/>
    <w:rsid w:val="00CE63C3"/>
    <w:rsid w:val="00CE6E21"/>
    <w:rsid w:val="00D60448"/>
    <w:rsid w:val="00DD6108"/>
    <w:rsid w:val="00E43DE5"/>
    <w:rsid w:val="00E4411F"/>
    <w:rsid w:val="00E44F6E"/>
    <w:rsid w:val="00F5624E"/>
    <w:rsid w:val="00F63F48"/>
    <w:rsid w:val="00F82658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B6C58A"/>
  <w15:chartTrackingRefBased/>
  <w15:docId w15:val="{87C2B9EC-2F65-4603-9A21-4C34821F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ED"/>
    <w:pPr>
      <w:spacing w:line="278" w:lineRule="auto"/>
    </w:pPr>
    <w:rPr>
      <w:rFonts w:ascii="Aptos" w:eastAsia="Aptos" w:hAnsi="Aptos" w:cs="Aptos"/>
      <w:kern w:val="0"/>
      <w:sz w:val="24"/>
      <w:szCs w:val="24"/>
      <w:lang w:val="es-MX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3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C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3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3C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3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3C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3C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3C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3C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3CE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A7A32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A32"/>
    <w:rPr>
      <w:rFonts w:ascii="Aptos" w:eastAsia="Aptos" w:hAnsi="Aptos" w:cs="Aptos"/>
      <w:kern w:val="0"/>
      <w:sz w:val="24"/>
      <w:szCs w:val="24"/>
      <w:lang w:val="es-MX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7A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A32"/>
    <w:rPr>
      <w:rFonts w:ascii="Aptos" w:eastAsia="Aptos" w:hAnsi="Aptos" w:cs="Aptos"/>
      <w:kern w:val="0"/>
      <w:sz w:val="24"/>
      <w:szCs w:val="24"/>
      <w:lang w:val="es-MX" w:eastAsia="es-PE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1B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F744D"/>
    <w:pPr>
      <w:spacing w:after="0" w:line="240" w:lineRule="auto"/>
    </w:pPr>
    <w:rPr>
      <w:rFonts w:ascii="Aptos" w:eastAsia="Aptos" w:hAnsi="Aptos" w:cs="Aptos"/>
      <w:kern w:val="0"/>
      <w:sz w:val="24"/>
      <w:szCs w:val="24"/>
      <w:lang w:val="es-MX" w:eastAsia="es-PE"/>
      <w14:ligatures w14:val="none"/>
    </w:rPr>
  </w:style>
  <w:style w:type="paragraph" w:customStyle="1" w:styleId="my-0">
    <w:name w:val="my-0"/>
    <w:basedOn w:val="Normal"/>
    <w:rsid w:val="0010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105EE4"/>
    <w:rPr>
      <w:b/>
      <w:bCs/>
    </w:rPr>
  </w:style>
  <w:style w:type="table" w:styleId="Tablaconcuadrcula">
    <w:name w:val="Table Grid"/>
    <w:basedOn w:val="Tablanormal"/>
    <w:uiPriority w:val="39"/>
    <w:rsid w:val="001E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43DE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lang w:val="es-P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43DE5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9219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45868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705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90961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23574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93615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009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3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48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53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814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025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063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03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244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370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vistalajunta.jdccpp.org.pe/index.php/revista/information/auth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4D74-9A8C-4ADE-AD7A-E4225347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Strategia Tax Legal</dc:creator>
  <cp:keywords/>
  <dc:description/>
  <cp:lastModifiedBy>Gerencia CCPCusco</cp:lastModifiedBy>
  <cp:revision>2</cp:revision>
  <cp:lastPrinted>2025-08-08T22:30:00Z</cp:lastPrinted>
  <dcterms:created xsi:type="dcterms:W3CDTF">2025-08-08T22:30:00Z</dcterms:created>
  <dcterms:modified xsi:type="dcterms:W3CDTF">2025-08-08T22:30:00Z</dcterms:modified>
</cp:coreProperties>
</file>